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260" w:after="260" w:line="276" w:lineRule="auto"/>
        <w:jc w:val="both"/>
        <w:outlineLvl w:val="1"/>
        <w:rPr>
          <w:rFonts w:eastAsia="宋体"/>
          <w:bCs/>
          <w:color w:val="1F497D"/>
          <w:kern w:val="2"/>
          <w:sz w:val="36"/>
          <w:szCs w:val="32"/>
        </w:rPr>
      </w:pPr>
      <w:bookmarkStart w:id="0" w:name="_Toc50453728"/>
      <w:r>
        <w:rPr>
          <w:rFonts w:eastAsia="宋体"/>
          <w:bCs/>
          <w:color w:val="1F497D"/>
          <w:kern w:val="2"/>
          <w:sz w:val="36"/>
          <w:szCs w:val="32"/>
        </w:rPr>
        <w:t>Project 1</w:t>
      </w:r>
      <w:bookmarkStart w:id="1" w:name="_GoBack"/>
      <w:bookmarkEnd w:id="1"/>
      <w:r>
        <w:rPr>
          <w:rFonts w:eastAsia="宋体"/>
          <w:bCs/>
          <w:color w:val="1F497D"/>
          <w:kern w:val="2"/>
          <w:sz w:val="36"/>
          <w:szCs w:val="32"/>
        </w:rPr>
        <w:t>: Research on Spatial Experience Design based on the Study of User Needs</w:t>
      </w:r>
      <w:bookmarkEnd w:id="0"/>
    </w:p>
    <w:p>
      <w:pPr>
        <w:widowControl w:val="0"/>
        <w:spacing w:line="276" w:lineRule="auto"/>
        <w:jc w:val="both"/>
        <w:rPr>
          <w:rFonts w:eastAsia="宋体"/>
          <w:b/>
          <w:kern w:val="2"/>
        </w:rPr>
      </w:pPr>
      <w:r>
        <w:rPr>
          <w:rFonts w:eastAsia="宋体"/>
          <w:b/>
          <w:kern w:val="2"/>
        </w:rPr>
        <w:t>Contact Information:</w:t>
      </w:r>
    </w:p>
    <w:p>
      <w:pPr>
        <w:widowControl w:val="0"/>
        <w:spacing w:line="276" w:lineRule="auto"/>
        <w:jc w:val="both"/>
        <w:rPr>
          <w:rFonts w:eastAsia="宋体"/>
          <w:kern w:val="2"/>
        </w:rPr>
      </w:pPr>
      <w:r>
        <w:rPr>
          <w:rFonts w:eastAsia="宋体"/>
          <w:kern w:val="2"/>
        </w:rPr>
        <w:t xml:space="preserve">Prof. Linong Dai     </w:t>
      </w:r>
    </w:p>
    <w:p>
      <w:pPr>
        <w:widowControl w:val="0"/>
        <w:spacing w:line="276" w:lineRule="auto"/>
        <w:jc w:val="both"/>
        <w:rPr>
          <w:rFonts w:eastAsia="宋体"/>
          <w:kern w:val="2"/>
        </w:rPr>
      </w:pPr>
      <w:r>
        <w:rPr>
          <w:rFonts w:eastAsia="宋体"/>
          <w:kern w:val="2"/>
        </w:rPr>
        <w:t>Email: Lndai@126.com</w:t>
      </w:r>
    </w:p>
    <w:p>
      <w:pPr>
        <w:widowControl w:val="0"/>
        <w:spacing w:line="276" w:lineRule="auto"/>
        <w:jc w:val="both"/>
        <w:rPr>
          <w:rFonts w:eastAsia="宋体"/>
          <w:b/>
          <w:kern w:val="2"/>
        </w:rPr>
      </w:pPr>
    </w:p>
    <w:p>
      <w:pPr>
        <w:widowControl w:val="0"/>
        <w:spacing w:line="276" w:lineRule="auto"/>
        <w:jc w:val="both"/>
        <w:rPr>
          <w:rFonts w:eastAsia="宋体"/>
          <w:b/>
          <w:kern w:val="2"/>
        </w:rPr>
      </w:pPr>
      <w:r>
        <w:rPr>
          <w:rFonts w:eastAsia="宋体"/>
          <w:b/>
          <w:kern w:val="2"/>
        </w:rPr>
        <w:t>Project Description and Objectives:</w:t>
      </w:r>
    </w:p>
    <w:p>
      <w:pPr>
        <w:widowControl w:val="0"/>
        <w:spacing w:line="276" w:lineRule="auto"/>
        <w:jc w:val="both"/>
        <w:rPr>
          <w:rFonts w:eastAsia="Sun-ExtA"/>
          <w:szCs w:val="21"/>
        </w:rPr>
      </w:pPr>
      <w:r>
        <w:rPr>
          <w:rFonts w:eastAsia="Sun-ExtA"/>
          <w:szCs w:val="21"/>
        </w:rPr>
        <w:t>To design a spatial experience, we should first understand the user's need for this space. By investigating the behavior of users and finding out their physiological and psychological needs, we can formulate the design goals of spatial experience. By comparing with other countries it will become a cross-cultural comparative study.</w:t>
      </w:r>
    </w:p>
    <w:p>
      <w:pPr>
        <w:widowControl w:val="0"/>
        <w:spacing w:line="276" w:lineRule="auto"/>
        <w:jc w:val="both"/>
        <w:rPr>
          <w:rFonts w:eastAsia="Sun-ExtA"/>
          <w:szCs w:val="21"/>
          <w:lang w:val="en-CA"/>
        </w:rPr>
      </w:pPr>
    </w:p>
    <w:p>
      <w:pPr>
        <w:widowControl w:val="0"/>
        <w:spacing w:line="276" w:lineRule="auto"/>
        <w:jc w:val="both"/>
        <w:rPr>
          <w:rFonts w:eastAsia="宋体"/>
          <w:b/>
          <w:kern w:val="2"/>
        </w:rPr>
      </w:pPr>
      <w:r>
        <w:rPr>
          <w:rFonts w:eastAsia="宋体"/>
          <w:b/>
          <w:kern w:val="2"/>
        </w:rPr>
        <w:t>Eligibility Requirements:</w:t>
      </w:r>
    </w:p>
    <w:p>
      <w:pPr>
        <w:widowControl w:val="0"/>
        <w:spacing w:line="276" w:lineRule="auto"/>
        <w:jc w:val="both"/>
        <w:rPr>
          <w:rFonts w:eastAsia="Sun-ExtA"/>
          <w:szCs w:val="21"/>
        </w:rPr>
      </w:pPr>
      <w:r>
        <w:rPr>
          <w:rFonts w:eastAsia="Sun-ExtA"/>
          <w:szCs w:val="21"/>
        </w:rPr>
        <w:t>All students having design a background can apply. Students who have attended design research or design psychology are preferred. Students with backgrounds in architecture and interior design might do better than students major in other design areas. Students from other area are acceptable but should contract by e-mail beforehand.</w:t>
      </w:r>
    </w:p>
    <w:p>
      <w:pPr>
        <w:widowControl w:val="0"/>
        <w:spacing w:line="276" w:lineRule="auto"/>
        <w:jc w:val="both"/>
        <w:rPr>
          <w:rFonts w:eastAsia="Sun-ExtA"/>
          <w:szCs w:val="21"/>
        </w:rPr>
      </w:pPr>
    </w:p>
    <w:p>
      <w:pPr>
        <w:widowControl w:val="0"/>
        <w:spacing w:line="276" w:lineRule="auto"/>
        <w:jc w:val="both"/>
        <w:rPr>
          <w:rFonts w:eastAsia="宋体"/>
          <w:b/>
          <w:bCs/>
          <w:kern w:val="2"/>
        </w:rPr>
      </w:pPr>
      <w:r>
        <w:rPr>
          <w:rFonts w:eastAsia="宋体"/>
          <w:b/>
          <w:bCs/>
          <w:kern w:val="2"/>
        </w:rPr>
        <w:t>Main Tasks:</w:t>
      </w:r>
    </w:p>
    <w:p>
      <w:pPr>
        <w:pStyle w:val="2"/>
        <w:numPr>
          <w:ilvl w:val="0"/>
          <w:numId w:val="2"/>
        </w:numPr>
        <w:rPr>
          <w:rFonts w:eastAsia="宋体"/>
          <w:bCs/>
          <w:kern w:val="2"/>
        </w:rPr>
      </w:pPr>
      <w:r>
        <w:rPr>
          <w:rFonts w:eastAsia="宋体"/>
          <w:bCs/>
          <w:kern w:val="2"/>
        </w:rPr>
        <w:t>Conduct the behavior observation to the user.</w:t>
      </w:r>
    </w:p>
    <w:p>
      <w:pPr>
        <w:pStyle w:val="2"/>
        <w:numPr>
          <w:ilvl w:val="0"/>
          <w:numId w:val="2"/>
        </w:numPr>
        <w:rPr>
          <w:rFonts w:eastAsia="宋体"/>
          <w:bCs/>
          <w:kern w:val="2"/>
        </w:rPr>
      </w:pPr>
      <w:r>
        <w:rPr>
          <w:rFonts w:eastAsia="宋体"/>
          <w:bCs/>
          <w:kern w:val="2"/>
        </w:rPr>
        <w:t>Interview users to understand their needs.</w:t>
      </w:r>
    </w:p>
    <w:p>
      <w:pPr>
        <w:pStyle w:val="2"/>
        <w:numPr>
          <w:ilvl w:val="0"/>
          <w:numId w:val="2"/>
        </w:numPr>
        <w:rPr>
          <w:rFonts w:eastAsia="宋体"/>
          <w:bCs/>
          <w:kern w:val="2"/>
        </w:rPr>
      </w:pPr>
      <w:r>
        <w:rPr>
          <w:rFonts w:eastAsia="宋体"/>
          <w:bCs/>
          <w:kern w:val="2"/>
        </w:rPr>
        <w:t>Figure out the relationship between user needs and spatial experience design.</w:t>
      </w:r>
    </w:p>
    <w:p>
      <w:pPr>
        <w:pStyle w:val="2"/>
        <w:numPr>
          <w:ilvl w:val="0"/>
          <w:numId w:val="2"/>
        </w:numPr>
        <w:rPr>
          <w:rFonts w:eastAsia="宋体"/>
          <w:bCs/>
          <w:kern w:val="2"/>
        </w:rPr>
      </w:pPr>
      <w:r>
        <w:rPr>
          <w:rFonts w:eastAsia="宋体"/>
          <w:bCs/>
          <w:kern w:val="2"/>
        </w:rPr>
        <w:t>Understand cross cultural comparison.</w:t>
      </w:r>
    </w:p>
    <w:p>
      <w:pPr>
        <w:widowControl w:val="0"/>
        <w:spacing w:line="276" w:lineRule="auto"/>
        <w:jc w:val="both"/>
        <w:rPr>
          <w:rFonts w:eastAsia="宋体"/>
          <w:b/>
          <w:kern w:val="2"/>
          <w:lang w:val="en-GB"/>
        </w:rPr>
      </w:pPr>
    </w:p>
    <w:p>
      <w:pPr>
        <w:widowControl w:val="0"/>
        <w:spacing w:line="276" w:lineRule="auto"/>
        <w:jc w:val="both"/>
        <w:rPr>
          <w:rFonts w:eastAsia="宋体"/>
          <w:b/>
          <w:kern w:val="2"/>
        </w:rPr>
      </w:pPr>
      <w:r>
        <w:rPr>
          <w:rFonts w:eastAsia="宋体"/>
          <w:b/>
          <w:kern w:val="2"/>
        </w:rPr>
        <w:t>Website:</w:t>
      </w:r>
    </w:p>
    <w:p>
      <w:pPr>
        <w:widowControl w:val="0"/>
        <w:spacing w:line="276" w:lineRule="auto"/>
        <w:jc w:val="both"/>
        <w:rPr>
          <w:rFonts w:eastAsia="宋体"/>
          <w:kern w:val="2"/>
        </w:rPr>
      </w:pPr>
      <w:r>
        <w:rPr>
          <w:rFonts w:eastAsia="宋体"/>
          <w:kern w:val="2"/>
        </w:rPr>
        <w:t xml:space="preserve">Lab: </w:t>
      </w:r>
      <w:r>
        <w:rPr>
          <w:rFonts w:eastAsia="宋体"/>
          <w:kern w:val="2"/>
          <w:highlight w:val="yellow"/>
        </w:rPr>
        <w:t>待更新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un-ExtA">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4494"/>
    <w:multiLevelType w:val="multilevel"/>
    <w:tmpl w:val="1FE54494"/>
    <w:lvl w:ilvl="0" w:tentative="0">
      <w:start w:val="1"/>
      <w:numFmt w:val="bullet"/>
      <w:lvlText w:val=""/>
      <w:lvlJc w:val="left"/>
      <w:pPr>
        <w:ind w:left="780" w:hanging="42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7576DBA"/>
    <w:multiLevelType w:val="singleLevel"/>
    <w:tmpl w:val="77576DBA"/>
    <w:lvl w:ilvl="0" w:tentative="0">
      <w:start w:val="1"/>
      <w:numFmt w:val="bullet"/>
      <w:pStyle w:val="2"/>
      <w:lvlText w:val=""/>
      <w:lvlJc w:val="left"/>
      <w:pPr>
        <w:tabs>
          <w:tab w:val="left" w:pos="360"/>
        </w:tabs>
        <w:ind w:left="36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37BEC"/>
    <w:rsid w:val="4363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List Bullet"/>
    <w:basedOn w:val="1"/>
    <w:uiPriority w:val="0"/>
    <w:pPr>
      <w:numPr>
        <w:ilvl w:val="0"/>
        <w:numId w:val="1"/>
      </w:numP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2020-09-15T09:25:00Z</dcterms:created>
  <dc:creator>Administrator</dc:creator>
  <cp:lastModifiedBy>Administrator</cp:lastModifiedBy>
  <dcterms:modified xsi:type="dcterms:W3CDTF">2020-09-15T09:26:48Z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